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07" w:rsidRPr="00096665" w:rsidRDefault="00096665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9880" cy="9411065"/>
            <wp:effectExtent l="0" t="0" r="7620" b="0"/>
            <wp:docPr id="1" name="Рисунок 1" descr="C:\Users\Пользователь\Desktop\2016-11-07\Print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6-11-07\Print0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32"/>
          <w:szCs w:val="32"/>
          <w:lang w:eastAsia="ar-SA"/>
        </w:rPr>
        <w:t xml:space="preserve">                                                          Введение</w:t>
      </w:r>
    </w:p>
    <w:p w:rsidR="00CA4C07" w:rsidRPr="00CA4C07" w:rsidRDefault="00CA4C07" w:rsidP="00CA4C07">
      <w:pPr>
        <w:suppressAutoHyphens/>
        <w:spacing w:after="0" w:line="240" w:lineRule="auto"/>
        <w:ind w:left="108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Целевая Программа по профориентации «Дорога в будущее» для учащихся 1-11 классов МБОУ « Ста</w:t>
      </w:r>
      <w:r w:rsidR="002B2E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ротимошкинская СОШ»  на 2016-2020 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годы (далее Программа) разработана в соответствии с Концепцией Модернизации российского образования.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A4C07" w:rsidRPr="00CA4C07" w:rsidSect="002B2EB9">
          <w:footerReference w:type="default" r:id="rId10"/>
          <w:footerReference w:type="first" r:id="rId11"/>
          <w:footnotePr>
            <w:pos w:val="beneathText"/>
          </w:footnotePr>
          <w:pgSz w:w="11905" w:h="16837"/>
          <w:pgMar w:top="1134" w:right="850" w:bottom="1134" w:left="567" w:header="720" w:footer="708" w:gutter="0"/>
          <w:cols w:space="720"/>
          <w:docGrid w:linePitch="360"/>
        </w:sect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Данная программа включает различные компоненты </w:t>
      </w:r>
      <w:proofErr w:type="spellStart"/>
      <w:r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работы: </w:t>
      </w:r>
    </w:p>
    <w:p w:rsidR="00CA4C07" w:rsidRPr="00CA4C07" w:rsidRDefault="00CA4C07" w:rsidP="00CA4C07">
      <w:pPr>
        <w:numPr>
          <w:ilvl w:val="0"/>
          <w:numId w:val="16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профессиональное просвещение (обеспечение воспитанников информацией о мире профессий);</w:t>
      </w:r>
    </w:p>
    <w:p w:rsidR="00CA4C07" w:rsidRPr="00CA4C07" w:rsidRDefault="00CA4C07" w:rsidP="00CA4C07">
      <w:pPr>
        <w:numPr>
          <w:ilvl w:val="0"/>
          <w:numId w:val="16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профессиональная консультация (консультирование по вопросам выбора профессии и трудоустройства);</w:t>
      </w:r>
    </w:p>
    <w:p w:rsidR="00CA4C07" w:rsidRPr="00CA4C07" w:rsidRDefault="00CA4C07" w:rsidP="00CA4C07">
      <w:pPr>
        <w:numPr>
          <w:ilvl w:val="0"/>
          <w:numId w:val="16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профессиональная адаптация (психологическое привыкание к профессии).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ходе реализации воспитательной программы по профориентации реализуются 3 элемента: </w:t>
      </w:r>
    </w:p>
    <w:p w:rsidR="00CA4C07" w:rsidRPr="00CA4C07" w:rsidRDefault="00CA4C07" w:rsidP="00CA4C07">
      <w:pPr>
        <w:numPr>
          <w:ilvl w:val="0"/>
          <w:numId w:val="17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получение воспитанником знаний о себе самом (образ “Я”);</w:t>
      </w:r>
    </w:p>
    <w:p w:rsidR="00CA4C07" w:rsidRPr="00CA4C07" w:rsidRDefault="00CA4C07" w:rsidP="00CA4C07">
      <w:pPr>
        <w:numPr>
          <w:ilvl w:val="0"/>
          <w:numId w:val="17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мире профессионального труда;</w:t>
      </w:r>
    </w:p>
    <w:p w:rsidR="00CA4C07" w:rsidRPr="00CA4C07" w:rsidRDefault="00CA4C07" w:rsidP="00CA4C07">
      <w:pPr>
        <w:numPr>
          <w:ilvl w:val="0"/>
          <w:numId w:val="17"/>
        </w:numPr>
        <w:tabs>
          <w:tab w:val="left" w:pos="707"/>
        </w:tabs>
        <w:suppressAutoHyphens/>
        <w:spacing w:after="0" w:line="240" w:lineRule="auto"/>
        <w:ind w:left="707" w:hanging="283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A4C07" w:rsidRPr="00CA4C07">
          <w:footerReference w:type="even" r:id="rId12"/>
          <w:footerReference w:type="default" r:id="rId13"/>
          <w:footerReference w:type="first" r:id="rId14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  <w:docGrid w:linePitch="360"/>
        </w:sect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профессиональных проб (соотнесение знаний о себе и знаний о профессиональной деятельности).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ab/>
        <w:t xml:space="preserve">Программа определяет содержание и основные пути реализации </w:t>
      </w:r>
      <w:proofErr w:type="spellStart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работы.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ab/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II. </w:t>
      </w:r>
      <w:r w:rsidRPr="00CA4C07">
        <w:rPr>
          <w:rFonts w:ascii="Times New Roman" w:eastAsia="Arial" w:hAnsi="Times New Roman" w:cs="Times New Roman"/>
          <w:b/>
          <w:sz w:val="32"/>
          <w:szCs w:val="32"/>
          <w:lang w:eastAsia="ar-SA"/>
        </w:rPr>
        <w:t>Обоснование программы</w:t>
      </w: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Calibri" w:eastAsia="Arial" w:hAnsi="Calibri" w:cs="Times New Roman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Увеличивается число неработающей и не учащейся молодежи. Предприятия трудоустраивают молодежь осторожно, и часто молодые люди оказываются невостребованными на рынке труда.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Проведенные социологические исследования  выявили тот факт, что при сохранении престижа высшего и средне-специального образования старшеклассники в большей степени ориентированы на р</w:t>
      </w:r>
      <w:r w:rsidR="002B2EB9">
        <w:rPr>
          <w:rFonts w:ascii="Times New Roman" w:eastAsia="Times New Roman" w:hAnsi="Times New Roman" w:cs="Times New Roman"/>
          <w:sz w:val="28"/>
          <w:szCs w:val="28"/>
          <w:lang w:eastAsia="ar-SA"/>
        </w:rPr>
        <w:t>аботу в коммерческих структурах.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Происходит замена профессиональной карьеры – коммерческой, что блокирует возможность состояться молодым людям в профессиональном отношении. Наряду с этим происходит </w:t>
      </w:r>
      <w:proofErr w:type="gram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полная</w:t>
      </w:r>
      <w:proofErr w:type="gram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невилировка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значимости рабочих специальностей.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Состояние проблем и перспектив занятости молодежи  на сегодняшний день свидетельствуют о том, что представления старшеклассников школы не совпадают с реальной ситуацией на рынке труда в городе и регионе.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Сегодня не оправдывают себя традиционные способы профориентации, суть которых заключается в приглашении молодежи на вакантные, чаще всего не престижные трудовые места.</w:t>
      </w:r>
    </w:p>
    <w:p w:rsidR="00CA4C07" w:rsidRPr="00A9495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 связи с этим огромное внимание необходимо уделять проведению целенаправленной 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работы среди обучающихся, которая должна опираться на глубокое знание всей системы основных факторов, определяющих формирование профессиональных намерений </w:t>
      </w:r>
      <w:r w:rsidRP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личности и пути ее реализации.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В современных условиях профессиональное самоопределение  предполагает выбор </w:t>
      </w:r>
      <w:r w:rsidR="00081664" w:rsidRP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профессии для реализации личностных возможностей, </w:t>
      </w:r>
      <w:r w:rsidR="000816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формирования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осознанного отношения личности к социокультурным и профессионально – производственным условиям. Поэтому при проведении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работы важно не только выявить индивидуальные психологические качества личности, но и определить уровень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сформированности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социальных притязаний, ценностно – нравственной ориентации.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Трудовая деятельность представляет собой важную сферу самореализации и самовыражения личности, обеспечивает раскрытие потенциальных возможностей и способностей человека.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Выбор профессии основывается на соотнесении возможностей, способностей и интересов учащихся с оценкой состояния общественных потребностей в работниках тех или иных специальностей. В основу профессионального самоопределения положено трехфакторная модель Е.А. Климова (Хочу – Могу – Надо).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Профессиональное самоопределение - это процесс формирования личностью своего отношения к профессионально-трудовой сфере и способ его самореализации через согласование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внутриличностных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социально-профессиональных потребностей.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Профессиональная ориентация - организационно-практическая деятельность семьи, учебных заведений, государственных, общественных и коммерческих организаций, обеспечивающих помощь населению в выборе, подборе и перемене профессии с учетом индивидуальных интересов каждой личности и потребностей рынка труда.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 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предпринимательства. Она реализуется через учебно-воспитательный процесс, внеурочную и внешкольную работу с учащимися.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Взаимосвязанные этапы профессионального самоопределения: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условно выделяют следующие этапы: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 начальная школа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(пропедевтический период) - через участие в различных видах познавательной, игровой, трудовой деятельности у младших школьников возникает понимание роли труда в жизни человека и общества, проявляется интерес к отдельным профессиям;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 основная школа: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5-7 классы - в различных видах практической деятельности, среди которых ведущими являются познавательная и трудовая, подростки постепенно осознают свои интересы, способности и общественные ценности, связанные с выбором профессии; 8-9 классы - начало формирования профессионального самосознания. Школьники соотносят свои идеалы и реальные возможности с общественными целями выбора будущей деятельности. На этом этапе они вовлекаются в активную познавательную и трудовую деятельность, но одновременно им оказывается помощь в овладении методиками диагностики в интересах выбора элективных курсов и в дальнейшем — профессии;</w:t>
      </w:r>
    </w:p>
    <w:p w:rsidR="00CA4C07" w:rsidRPr="00CA4C07" w:rsidRDefault="00CA4C07" w:rsidP="00CA4C07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---средняя школа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профессиональная ориентация на базе углубленного изучения отдельных предметов, особое внимание</w:t>
      </w:r>
      <w:r w:rsid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уделяется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формированию профессионально значимых качеств, коррекции профессиональных планов; учащимся оказывается помощь в самореализации и самоподготовке к избранной профессиональной деятельности.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Таким </w:t>
      </w:r>
      <w:proofErr w:type="gram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образом</w:t>
      </w:r>
      <w:proofErr w:type="gram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необходимо совершенствовать систему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работы в школе, привести ее в соответствие с требованиями времени.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Этим задачам отвечает предлагаемая Программа профориентации «Дорога в будущее».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32"/>
          <w:szCs w:val="32"/>
          <w:lang w:eastAsia="ar-SA"/>
        </w:rPr>
        <w:t>III. Цель и задачи Программы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Цель:</w:t>
      </w:r>
      <w:r w:rsidRPr="00CA4C0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создать систему действенной профориентации учащихся, способствующей формированию у подростков и молодежи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регионе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Задачи:</w:t>
      </w:r>
    </w:p>
    <w:p w:rsidR="00CA4C07" w:rsidRPr="00CA4C07" w:rsidRDefault="00CA4C07" w:rsidP="00CA4C07">
      <w:pPr>
        <w:numPr>
          <w:ilvl w:val="0"/>
          <w:numId w:val="9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Создать систему профориентации учащихся через урочную и внеурочную деятельность.</w:t>
      </w:r>
    </w:p>
    <w:p w:rsidR="00CA4C07" w:rsidRPr="00CA4C07" w:rsidRDefault="00CA4C07" w:rsidP="00CA4C07">
      <w:pPr>
        <w:numPr>
          <w:ilvl w:val="0"/>
          <w:numId w:val="9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Обеспечить профпросвещение,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профдиагностику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профконсультации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учащихся.</w:t>
      </w:r>
    </w:p>
    <w:p w:rsidR="00CA4C07" w:rsidRPr="00CA4C07" w:rsidRDefault="00CA4C07" w:rsidP="00CA4C07">
      <w:pPr>
        <w:numPr>
          <w:ilvl w:val="0"/>
          <w:numId w:val="9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Сформировать  у школьников знания об отраслях хозяйства страны, об организации производства, современном оборудовании, об основных 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профессиях,  их требованиях к личности, о путях продолжения образования и получения профессиональной подготовки.</w:t>
      </w:r>
    </w:p>
    <w:p w:rsidR="00CA4C07" w:rsidRPr="00CA4C07" w:rsidRDefault="00CA4C07" w:rsidP="00CA4C07">
      <w:pPr>
        <w:numPr>
          <w:ilvl w:val="0"/>
          <w:numId w:val="9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Разработать формы и методы 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32"/>
          <w:szCs w:val="32"/>
          <w:lang w:eastAsia="ar-SA"/>
        </w:rPr>
        <w:t xml:space="preserve">IV. Нормативно-правовое обеспечение программы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Программа разработана в соответствии со следующими нормативными правовыми актами: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Концепцией  Модернизации российского образования;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-Устав школы.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32"/>
          <w:szCs w:val="32"/>
          <w:lang w:eastAsia="ar-SA"/>
        </w:rPr>
        <w:t>V. Основные направления системы программных мероприятий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повышения эффективности системы профориентации учащихся ОУ в Программе предусмотрены следующие направления деятельности:</w:t>
      </w:r>
    </w:p>
    <w:p w:rsidR="00CA4C07" w:rsidRPr="00CA4C07" w:rsidRDefault="00CA4C07" w:rsidP="00CA4C07">
      <w:pPr>
        <w:numPr>
          <w:ilvl w:val="0"/>
          <w:numId w:val="7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Профпросвещение – педагогов, родителей, учащихся через учебную и </w:t>
      </w: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внеучебную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деятельность с целью расширения их представлений о рынке труда.</w:t>
      </w:r>
    </w:p>
    <w:p w:rsidR="00CA4C07" w:rsidRPr="00CA4C07" w:rsidRDefault="00CA4C07" w:rsidP="00CA4C07">
      <w:pPr>
        <w:numPr>
          <w:ilvl w:val="0"/>
          <w:numId w:val="7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Диагностика и консультирование – с целью формирования у подростков осознанного выбора профессии.</w:t>
      </w:r>
    </w:p>
    <w:p w:rsidR="00CA4C07" w:rsidRPr="00CA4C07" w:rsidRDefault="00CA4C07" w:rsidP="00CA4C07">
      <w:pPr>
        <w:numPr>
          <w:ilvl w:val="0"/>
          <w:numId w:val="7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Взаимодействие с предприятиями – с целью объединения усилий заинтересованных ведом</w:t>
      </w:r>
      <w:proofErr w:type="gram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 дл</w:t>
      </w:r>
      <w:proofErr w:type="gram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я создания эффективной системы профориентации в ОУ.</w:t>
      </w:r>
    </w:p>
    <w:p w:rsidR="00CA4C07" w:rsidRPr="00A94957" w:rsidRDefault="00CA4C07" w:rsidP="00A94957">
      <w:pPr>
        <w:numPr>
          <w:ilvl w:val="0"/>
          <w:numId w:val="7"/>
        </w:num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Профадаптация</w:t>
      </w:r>
      <w:proofErr w:type="spellEnd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 целью </w:t>
      </w:r>
      <w:proofErr w:type="gramStart"/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обеспечения функционирования системы содействия занят</w:t>
      </w:r>
      <w:r w:rsid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ости</w:t>
      </w:r>
      <w:proofErr w:type="gramEnd"/>
      <w:r w:rsidR="00A94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трудоустройству молодежи.</w:t>
      </w: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Формы работы определяются в соответствии с возрастными особенностями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445"/>
        <w:gridCol w:w="3365"/>
        <w:gridCol w:w="3801"/>
      </w:tblGrid>
      <w:tr w:rsidR="00CA4C07" w:rsidRPr="00CA4C07" w:rsidTr="002B2EB9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Возрастные особенности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Формы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</w:t>
            </w:r>
          </w:p>
        </w:tc>
      </w:tr>
      <w:tr w:rsidR="00CA4C07" w:rsidRPr="00CA4C07" w:rsidTr="002B2EB9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Пропедевтический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Повышенная чувствительность к внешним воздействиям.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Ведущая деятельность - учебная.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Недостаточно развита волевая сфера,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мышление носит наглядно-действенный характер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Самооценка, уверенность в себе формируется в деятельности под воздействием взрослых.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Ребенок должен ощутить значимость и целесообразность своего труда.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CA4C07" w:rsidRPr="00CA4C07" w:rsidRDefault="00CA4C07" w:rsidP="00CA4C07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Проигрывание профессий, сюжетно-ролевые игры.</w:t>
            </w:r>
          </w:p>
          <w:p w:rsidR="00CA4C07" w:rsidRPr="00CA4C07" w:rsidRDefault="00CA4C07" w:rsidP="00CA4C07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Методика «Кем быть»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Нарисуй, кем бы ты хотел стать, под рисунком сделай подпись.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Профпросвещение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встречи детей с мастерами 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своего дела (бабушки, дедушки)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показы образцов труда, конкурс рисунков о труде, выставка детских поделок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костюмированные карнавалы профессий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сочинения на тему «Пусть меня научат»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игра «Чей это инструмент?»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трудовые поручения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какие профессии живут в нашем доме (экскурсии)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Темы классных часов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кто работает в нашей школе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?(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экскурсия)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как правильно организовать свое рабочее место? (практическая минутка)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беседа: твои трудовые обязанности в школе и дома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экскурсия в школьные мастерские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беседа: мое любимое занятие в свободное время</w:t>
            </w:r>
          </w:p>
        </w:tc>
      </w:tr>
      <w:tr w:rsidR="00CA4C07" w:rsidRPr="00CA4C07" w:rsidTr="002B2EB9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Поисково-зондирующий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5-7 классы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Формируется чувство взрослости.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Подростки стремятся самоутвердиться в коллективе.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Формируется нравственная основа общения.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Это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сензитивный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возраст для формирования профессионально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ориентированных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ЗУН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Встречи с интересными людьми (профессионалами) </w:t>
            </w:r>
          </w:p>
          <w:p w:rsidR="00CA4C07" w:rsidRPr="00CA4C07" w:rsidRDefault="00CA4C07" w:rsidP="00CA4C0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</w:t>
            </w:r>
          </w:p>
          <w:p w:rsidR="00CA4C07" w:rsidRPr="00CA4C07" w:rsidRDefault="00CA4C07" w:rsidP="00CA4C0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Ролевые игры</w:t>
            </w:r>
          </w:p>
          <w:p w:rsidR="00CA4C07" w:rsidRPr="00CA4C07" w:rsidRDefault="00CA4C07" w:rsidP="00CA4C0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Конкурсы </w:t>
            </w:r>
          </w:p>
          <w:p w:rsidR="00CA4C07" w:rsidRPr="00CA4C07" w:rsidRDefault="00CA4C07" w:rsidP="00CA4C0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Практическая, трудовая, общественно-значимая работа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Темы классных часов</w:t>
            </w:r>
          </w:p>
          <w:p w:rsidR="00CA4C07" w:rsidRPr="00CA4C07" w:rsidRDefault="00CA4C07" w:rsidP="00CA4C0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Предприятия нашего района, города, региона (походы, экскурсии)</w:t>
            </w:r>
          </w:p>
          <w:p w:rsidR="00CA4C07" w:rsidRPr="00CA4C07" w:rsidRDefault="00CA4C07" w:rsidP="00CA4C0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Всякий труд надо уважать</w:t>
            </w:r>
          </w:p>
        </w:tc>
      </w:tr>
      <w:tr w:rsidR="00CA4C07" w:rsidRPr="00CA4C07" w:rsidTr="002B2EB9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развития профессионального самоопределения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8-9 классы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развития профессионального самосознания, формирование личностного смысла выбора профессии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Показатель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сформированности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достаточного уровня самоопределения – адекватная самооценка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элективные курсы, уроки технологии, работа школьного психолога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информация о профессиях народного хозяйства, перспективами 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профессионального роста и мастерства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знакомство с правилами выбора профессии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умения адекватно оценивать свои личностные особенности в соответствии с требованиями избираемой профессией</w:t>
            </w:r>
          </w:p>
        </w:tc>
      </w:tr>
      <w:tr w:rsidR="00CA4C07" w:rsidRPr="00CA4C07" w:rsidTr="002B2EB9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Учащиеся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классов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 уточнения социально-профессионального статуса.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Основной акцент необходимо делать на ценностно-смысловую сторону самоопределения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юношей актуальна служба в армии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Дискуссии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«День допризывника», «Мой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»и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.т.д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Отработка навыков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самопрезентации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предъявления себя на рынке труда (написание резюме, собеседование, как проводить поиск работы, где получить информацию о вакансиях)</w:t>
            </w:r>
          </w:p>
        </w:tc>
      </w:tr>
    </w:tbl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VI. Механизм реализации Программы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Главным исполнителем Программы является Администрация школы. Соисполнителями мероприятий Программы – классные руководители, педагоги-предметники.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VII. Финансирование Программы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Финансирование Программы осуществляется за счет сре</w:t>
      </w:r>
      <w:proofErr w:type="gramStart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дств</w:t>
      </w:r>
      <w:r w:rsidR="00D07D1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шк</w:t>
      </w:r>
      <w:proofErr w:type="gramEnd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олы.</w:t>
      </w: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32"/>
          <w:szCs w:val="32"/>
          <w:lang w:eastAsia="ar-SA"/>
        </w:rPr>
      </w:pPr>
      <w:r w:rsidRPr="00CA4C07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VIII. </w:t>
      </w:r>
      <w:r w:rsidRPr="00CA4C07">
        <w:rPr>
          <w:rFonts w:ascii="Times New Roman" w:eastAsia="Arial" w:hAnsi="Times New Roman" w:cs="Times New Roman"/>
          <w:b/>
          <w:bCs/>
          <w:sz w:val="32"/>
          <w:szCs w:val="32"/>
          <w:lang w:eastAsia="ar-SA"/>
        </w:rPr>
        <w:t xml:space="preserve">Планируемые результаты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данной Программы позволит:</w:t>
      </w:r>
    </w:p>
    <w:p w:rsidR="00CA4C07" w:rsidRPr="00CA4C07" w:rsidRDefault="00CA4C07" w:rsidP="00CA4C07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повысить мотивацию молодежи к труду;</w:t>
      </w:r>
    </w:p>
    <w:p w:rsidR="00CA4C07" w:rsidRPr="00CA4C07" w:rsidRDefault="00CA4C07" w:rsidP="00CA4C07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оказать адресную психологическую помощь обучающимся ОУ в осознанном выборе будущей профессии;</w:t>
      </w:r>
    </w:p>
    <w:p w:rsidR="00CA4C07" w:rsidRPr="00CA4C07" w:rsidRDefault="00CA4C07" w:rsidP="00CA4C07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CA4C07" w:rsidRPr="00CA4C07" w:rsidRDefault="00CA4C07" w:rsidP="00CA4C07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сориентировать учащихся на реализацию собственных замыслов в реальных социальных условиях.</w:t>
      </w:r>
    </w:p>
    <w:p w:rsidR="00CA4C07" w:rsidRPr="00D07D1C" w:rsidRDefault="00CA4C07" w:rsidP="00CA4C07">
      <w:pPr>
        <w:numPr>
          <w:ilvl w:val="6"/>
          <w:numId w:val="18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ar-SA"/>
        </w:rPr>
      </w:pPr>
      <w:r w:rsidRPr="00D07D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Этапы реализации программы: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Сроки р</w:t>
      </w:r>
      <w:r w:rsidR="00D07D1C">
        <w:rPr>
          <w:rFonts w:ascii="Times New Roman" w:eastAsia="Times New Roman" w:hAnsi="Times New Roman" w:cs="Times New Roman"/>
          <w:sz w:val="28"/>
          <w:szCs w:val="28"/>
          <w:lang w:eastAsia="ar-SA"/>
        </w:rPr>
        <w:t>еализации Программы: 2016 - 2020</w:t>
      </w:r>
      <w:r w:rsidRPr="00CA4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A4C07" w:rsidRPr="00D07D1C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C0504D" w:themeColor="accent2"/>
          <w:sz w:val="28"/>
          <w:szCs w:val="28"/>
          <w:lang w:eastAsia="ar-SA"/>
        </w:rPr>
      </w:pPr>
      <w:r w:rsidRPr="00D07D1C">
        <w:rPr>
          <w:rFonts w:ascii="Times New Roman" w:eastAsia="Arial" w:hAnsi="Times New Roman" w:cs="Times New Roman"/>
          <w:color w:val="C0504D" w:themeColor="accent2"/>
          <w:sz w:val="28"/>
          <w:szCs w:val="28"/>
          <w:u w:val="single"/>
          <w:lang w:eastAsia="ar-SA"/>
        </w:rPr>
        <w:t>I этап: проектный</w:t>
      </w:r>
      <w:r w:rsidR="00D94584">
        <w:rPr>
          <w:rFonts w:ascii="Times New Roman" w:eastAsia="Arial" w:hAnsi="Times New Roman" w:cs="Times New Roman"/>
          <w:color w:val="C0504D" w:themeColor="accent2"/>
          <w:sz w:val="28"/>
          <w:szCs w:val="28"/>
          <w:lang w:eastAsia="ar-SA"/>
        </w:rPr>
        <w:t xml:space="preserve"> – 2016-2017</w:t>
      </w:r>
      <w:r w:rsidRPr="00D07D1C">
        <w:rPr>
          <w:rFonts w:ascii="Times New Roman" w:eastAsia="Arial" w:hAnsi="Times New Roman" w:cs="Times New Roman"/>
          <w:color w:val="C0504D" w:themeColor="accent2"/>
          <w:sz w:val="28"/>
          <w:szCs w:val="28"/>
          <w:lang w:eastAsia="ar-SA"/>
        </w:rPr>
        <w:t xml:space="preserve"> учебный год.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Цель: подготовка условий </w:t>
      </w:r>
      <w:proofErr w:type="spellStart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профориентационной</w:t>
      </w:r>
      <w:proofErr w:type="spellEnd"/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работы      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Задачи: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1.Изучить нормативную базу.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2.Разработать, обсудить и утвердить программу по профориентации учащихся.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3.Проанализировать материально-технические, педагогические условия реализации  Программы.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4.Подобрать диагностические методики по основным направлениям программы. 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</w:t>
      </w:r>
      <w:r w:rsidRPr="00CA4C07">
        <w:rPr>
          <w:rFonts w:ascii="Times New Roman" w:eastAsia="Arial" w:hAnsi="Times New Roman" w:cs="Times New Roman"/>
          <w:sz w:val="28"/>
          <w:szCs w:val="28"/>
          <w:u w:val="single"/>
          <w:lang w:eastAsia="ar-SA"/>
        </w:rPr>
        <w:t>II этап: практически - аналитический</w:t>
      </w:r>
      <w:r w:rsidR="006B182E">
        <w:rPr>
          <w:rFonts w:ascii="Times New Roman" w:eastAsia="Arial" w:hAnsi="Times New Roman" w:cs="Times New Roman"/>
          <w:sz w:val="28"/>
          <w:szCs w:val="28"/>
          <w:lang w:eastAsia="ar-SA"/>
        </w:rPr>
        <w:t>– 2018</w:t>
      </w:r>
      <w:r w:rsidR="00D94584">
        <w:rPr>
          <w:rFonts w:ascii="Times New Roman" w:eastAsia="Arial" w:hAnsi="Times New Roman" w:cs="Times New Roman"/>
          <w:sz w:val="28"/>
          <w:szCs w:val="28"/>
          <w:lang w:eastAsia="ar-SA"/>
        </w:rPr>
        <w:t>-2020</w:t>
      </w: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учебные годы.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Цель: реализация программы по профориентации.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Задачи: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1.Отработать содержание деятельности, наиболее эффективные формы и методы воспитательного воздействия.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2.Обогащать содержание профпросвещения.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3.Развивать ученическое самоуправление.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4.Разработать методические рекомендации по профориентации.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5. Расширять и укреплять связи и отношения школы с учреждениями города.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6. Вовлекать в систему профпросвещения представителей всех субъектов    образовательной деятельности.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7. Проводить мониторинг реализации программы.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>8. Принимать участие в экскурсиях в различные учреждения города.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9.Обобщить результаты работы школы.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10.Провести коррекцию затруднений в реализации программы. </w:t>
      </w:r>
    </w:p>
    <w:p w:rsidR="00CA4C07" w:rsidRPr="00CA4C07" w:rsidRDefault="00CA4C07" w:rsidP="00CA4C0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A4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11. Спланировать работу на следующий период. </w:t>
      </w: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Мероприятия</w:t>
      </w: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реализации Программы по профориентации</w:t>
      </w:r>
    </w:p>
    <w:p w:rsidR="00CA4C07" w:rsidRPr="00CA4C07" w:rsidRDefault="006B182E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«Дорога в будущее» на 2016</w:t>
      </w:r>
      <w:r w:rsidR="00CA4C07"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</w:t>
      </w:r>
      <w:r w:rsidR="00D07D1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="00CA4C07" w:rsidRPr="00CA4C0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г.</w:t>
      </w: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611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820"/>
        <w:gridCol w:w="1683"/>
        <w:gridCol w:w="2433"/>
      </w:tblGrid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 проведения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Создание нормативно – правовой базы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Разработка и утверждение программы по профориентации учащихся.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 2016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 банка  данных об учебных заведениях города.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 2016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ЗДВР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 с учащимися и планирование деятельности.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D07D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Сентябрь 201</w:t>
            </w:r>
            <w:r w:rsidR="00D07D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УВР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Разработки классных часов, игр, рекомендаций 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директора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 с учащимися начальных классов» 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 2016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CA4C07" w:rsidRPr="00CA4C07" w:rsidTr="00E303AF">
        <w:trPr>
          <w:trHeight w:val="93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Организация тематических выставок по профориентации учащихся в  читальных залах.</w:t>
            </w:r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ab/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D945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 – 20</w:t>
            </w:r>
            <w:r w:rsidR="00D945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Библиотекарь</w:t>
            </w:r>
          </w:p>
        </w:tc>
      </w:tr>
      <w:tr w:rsidR="00CA4C07" w:rsidRPr="00CA4C07" w:rsidTr="00E303AF">
        <w:trPr>
          <w:trHeight w:val="15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Обновление информации по </w:t>
            </w:r>
            <w:proofErr w:type="spellStart"/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работе: обновление регионального банка  о возможностях трудоустройства и профессионального обучения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квартал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 Стоянова В.Н.</w:t>
            </w:r>
          </w:p>
        </w:tc>
      </w:tr>
      <w:tr w:rsidR="00CA4C07" w:rsidRPr="00CA4C07" w:rsidTr="00E303AF">
        <w:trPr>
          <w:trHeight w:val="1575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Зональные совещания по организации Уроков профориентации с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1-11 классов: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Стоянова В.В. </w:t>
            </w: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Мероприятия по совершенствованию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работы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ind w:left="720" w:hanging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Профпросвещение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Реализация  программы по профориентации: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 на  предприятия района.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</w:t>
            </w:r>
            <w:proofErr w:type="spellEnd"/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Экскурсии в учебные заведения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по плану школы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 9 классов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Ярмарка профессий «Шаг в будущее».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в сентябре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 10-11 классов</w:t>
            </w:r>
          </w:p>
        </w:tc>
      </w:tr>
      <w:tr w:rsidR="00CA4C07" w:rsidRPr="00CA4C07" w:rsidTr="00E303AF">
        <w:trPr>
          <w:trHeight w:val="74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«Чистый двор».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в апреле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D94584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 директора по АХЧ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trHeight w:val="310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областного месячника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 и содействия занятости молодежи  «Твой выбор» (9-11кл): формирование ответственного отношения к планированию профессиональной карьеры за счет решения знаний о</w:t>
            </w:r>
            <w:r w:rsidR="00D945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мире профессионального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труда, информирование о многообразии профессий и основных правил выбора профессии и содействия занятости молодежи.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Март-апрель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trHeight w:val="23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Областная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профориентационная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акция «Осенний марафон» (8-11класса), повышение престижа рабочих профессий, информирование обучающихся о состоянии и перспективах рынка труда, требованиях, предъявляемых профессией к человеку, знакомство со структурой и основными функциями службы занятости.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D94584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</w:tc>
      </w:tr>
      <w:tr w:rsidR="00CA4C07" w:rsidRPr="00CA4C07" w:rsidTr="00E303AF">
        <w:trPr>
          <w:trHeight w:val="226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Совещание с использованием дистанционных информационных технологий «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Профориентационное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сопровождение и организация временного трудоустройства обучающихся  в возр</w:t>
            </w:r>
            <w:r w:rsidR="00D945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асте от 14-18 лет. Занятость ста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ршеклассников в летнее время»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D94584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</w:tc>
      </w:tr>
      <w:tr w:rsidR="00CA4C07" w:rsidRPr="00CA4C07" w:rsidTr="00E303AF">
        <w:trPr>
          <w:trHeight w:val="81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месячника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работы и содействия занятости молодежи «Твой выбор» (9-11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:ф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ормирование ответственного отношения к планированию профессиональной карьеры за счет расширения знаний о мире профессионального труда, информирование  о многообразии профессий и основных правил выбора профессии и содействия  занятости молодежи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E303AF" w:rsidP="00E303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Март-апрель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Реализация школьной программы: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Профориентация учащихся на уроках.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предметники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Встречи с представителями интересных профессий «История нашей профессии».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директора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</w:t>
            </w:r>
            <w:proofErr w:type="spellEnd"/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творческих проектов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Учителя технологии 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семейных сочинений «Профессия моей семьи»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русского языка и литературы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тематических классных часов: </w:t>
            </w:r>
          </w:p>
          <w:p w:rsidR="00CA4C07" w:rsidRPr="00CA4C07" w:rsidRDefault="00CA4C07" w:rsidP="00CA4C07">
            <w:pPr>
              <w:numPr>
                <w:ilvl w:val="0"/>
                <w:numId w:val="3"/>
              </w:numPr>
              <w:suppressAutoHyphens/>
              <w:spacing w:after="0" w:line="240" w:lineRule="auto"/>
              <w:ind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Мастерим мы – мастерят родители (1 класс).</w:t>
            </w:r>
          </w:p>
          <w:p w:rsidR="00CA4C07" w:rsidRPr="00CA4C07" w:rsidRDefault="00CA4C07" w:rsidP="00CA4C07">
            <w:pPr>
              <w:numPr>
                <w:ilvl w:val="0"/>
                <w:numId w:val="3"/>
              </w:numPr>
              <w:suppressAutoHyphens/>
              <w:spacing w:after="0" w:line="240" w:lineRule="auto"/>
              <w:ind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Профессии моего города (2 класс).</w:t>
            </w:r>
          </w:p>
          <w:p w:rsidR="00CA4C07" w:rsidRPr="00CA4C07" w:rsidRDefault="00CA4C07" w:rsidP="00CA4C07">
            <w:pPr>
              <w:numPr>
                <w:ilvl w:val="0"/>
                <w:numId w:val="3"/>
              </w:numPr>
              <w:suppressAutoHyphens/>
              <w:spacing w:after="0" w:line="240" w:lineRule="auto"/>
              <w:ind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Трудовая родословная моей семьи (3 класс).</w:t>
            </w:r>
          </w:p>
          <w:p w:rsidR="00CA4C07" w:rsidRPr="00CA4C07" w:rsidRDefault="00CA4C07" w:rsidP="00CA4C07">
            <w:pPr>
              <w:numPr>
                <w:ilvl w:val="0"/>
                <w:numId w:val="3"/>
              </w:numPr>
              <w:suppressAutoHyphens/>
              <w:spacing w:after="0" w:line="240" w:lineRule="auto"/>
              <w:ind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Известные люди нашего города (4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64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профессий (5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изучить свои способности (6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Я и моя будущая профессия (7 класс)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Внутренняя культура – гарант удачного бизнеса (8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Формула успеха - труд по призванию. Проблемы профессионального самоопределения учащихся (9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вести себя в конфликтных ситуациях (10 класс).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Дороги, которые мы выбираем. Профессиональное самоопределение, подготовка к сдаче государственных экзаменов (11 классы).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руководители, библиотекарь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спецкурсов профессиональной направленности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Заместители</w:t>
            </w:r>
            <w:r w:rsidR="00CA4C07"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ВР,</w:t>
            </w:r>
            <w:r w:rsidR="00CA4C07"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УВР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 – просветительская работа:</w:t>
            </w:r>
          </w:p>
          <w:p w:rsidR="00CA4C07" w:rsidRPr="00CA4C07" w:rsidRDefault="00CA4C07" w:rsidP="00CA4C07">
            <w:pPr>
              <w:suppressAutoHyphens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Оформление стенда по профориентации:</w:t>
            </w:r>
          </w:p>
          <w:p w:rsidR="00CA4C07" w:rsidRPr="00CA4C07" w:rsidRDefault="00CA4C07" w:rsidP="00CA4C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Рубрика «Твое профессиональное будущее»</w:t>
            </w:r>
          </w:p>
          <w:p w:rsidR="00CA4C07" w:rsidRPr="00CA4C07" w:rsidRDefault="00CA4C07" w:rsidP="00CA4C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«Типы профессий»</w:t>
            </w:r>
          </w:p>
          <w:p w:rsidR="00CA4C07" w:rsidRPr="00CA4C07" w:rsidRDefault="00CA4C07" w:rsidP="00CA4C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 Куда пойти учиться»</w:t>
            </w:r>
          </w:p>
          <w:p w:rsidR="00CA4C07" w:rsidRPr="00CA4C07" w:rsidRDefault="00CA4C07" w:rsidP="00CA4C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«Структура трудовой деятельности»</w:t>
            </w:r>
          </w:p>
          <w:p w:rsidR="00CA4C07" w:rsidRPr="00CA4C07" w:rsidRDefault="00CA4C07" w:rsidP="00CA4C0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Потребности труда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директора по ВР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Родительские собрания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детей и мир взрослых: точки соприкосновения.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«Хочу, могу, надо» изучение склонностей и способностей ребенка.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 летнего отдыха и трудоустройство учащихся.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Шпаргалка для родителей.  Помощь в период подготовки и сдачи выпускных экзаменов.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Родительское собрание для </w:t>
            </w:r>
            <w:proofErr w:type="gramStart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будущих</w:t>
            </w:r>
            <w:proofErr w:type="gramEnd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10- </w:t>
            </w:r>
            <w:proofErr w:type="spellStart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классников</w:t>
            </w:r>
            <w:proofErr w:type="spellEnd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Знакомство с </w:t>
            </w:r>
            <w:proofErr w:type="spellStart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элективами</w:t>
            </w:r>
            <w:proofErr w:type="spellEnd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Образовательные услуги, предоставляемые районом</w:t>
            </w:r>
            <w:proofErr w:type="gramStart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областью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Ежегодно: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руководители,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trHeight w:val="318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Профессиональная адаптация учащихся.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Организация внеурочной деятельности учащихся внутри школы (участие в конкурсах, выставках, проектах)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suppressAutoHyphens/>
              <w:autoSpaceDE w:val="0"/>
              <w:spacing w:after="0" w:line="240" w:lineRule="auto"/>
              <w:ind w:left="765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Коллективные творческие дела 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suppressAutoHyphens/>
              <w:autoSpaceDE w:val="0"/>
              <w:spacing w:after="0" w:line="240" w:lineRule="auto"/>
              <w:ind w:left="765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Субботники по уборке школьного двора 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516"/>
              </w:tabs>
              <w:suppressAutoHyphens/>
              <w:autoSpaceDE w:val="0"/>
              <w:spacing w:after="0" w:line="240" w:lineRule="auto"/>
              <w:ind w:left="765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Выставка «Дары осени»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trHeight w:val="28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381"/>
              </w:tabs>
              <w:suppressAutoHyphens/>
              <w:autoSpaceDE w:val="0"/>
              <w:snapToGri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занятости (8-11 классы)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 труда (8-9 классы)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Уроки успеха (1-11 классы)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отдельному плану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руководители, социальные партнёры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2.Диагностика и консультирование</w:t>
            </w:r>
            <w:r w:rsidRPr="00CA4C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Консультирование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 Тестирование учащихся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8-9 классов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 Карта интересов». </w:t>
            </w:r>
          </w:p>
          <w:p w:rsidR="00CA4C07" w:rsidRPr="00CA4C07" w:rsidRDefault="00CA4C07" w:rsidP="00CA4C0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381"/>
              </w:tabs>
              <w:suppressAutoHyphens/>
              <w:autoSpaceDE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«Склонности и профессиональная направленность». 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● «ДДО»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● Профессиональные склонности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● Профессиональный тип личности</w:t>
            </w:r>
          </w:p>
          <w:p w:rsidR="00CA4C07" w:rsidRPr="00CA4C07" w:rsidRDefault="00CA4C07" w:rsidP="00CA4C07">
            <w:pPr>
              <w:widowControl w:val="0"/>
              <w:shd w:val="clear" w:color="auto" w:fill="FFFFFF"/>
              <w:tabs>
                <w:tab w:val="left" w:pos="221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● Мотивы выбора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● Анкета «Профессиональный интерес»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директора по ВР,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Консультирование родителей: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вопросам профориентации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 9-11 классов.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Консультация медработника по теме: «Здоровье и выбор профессии»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ind w:left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3.Профадаптация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 в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Августе</w:t>
            </w:r>
            <w:proofErr w:type="gramEnd"/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руководители, заместитель директора  по УВР 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помощи в т</w:t>
            </w:r>
            <w:r w:rsidR="00E303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рудоустройстве опекаемых и детей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«группы риска».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в мае, июне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ЗДВР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работы трудовой бригады.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Май, июнь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ЗДВР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 встречи выпускников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 в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Феврале</w:t>
            </w:r>
            <w:proofErr w:type="gramEnd"/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руководители, ЗДВР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4.Мониторинг качества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работы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Творческие отчеты классных руководителей по профориентации учащихся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A4C07" w:rsidRPr="00CA4C07" w:rsidTr="00E303AF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Анализ соответствия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профнамерений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учащихся и их участия в кружках, секциях, факультативах, курсах по выбору.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ЗДВР</w:t>
            </w:r>
          </w:p>
        </w:tc>
      </w:tr>
      <w:tr w:rsidR="00CA4C07" w:rsidRPr="00CA4C07" w:rsidTr="00E303AF">
        <w:trPr>
          <w:trHeight w:val="35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 методических рекомендаций по профориентации для учащихся, педагогов и родителей: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психология выбора профессии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использование игровых упражнений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работе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трудовое воспитание как условие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эффективности профориентации 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старшеклассников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конфликты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профессионального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A4C07" w:rsidRPr="00CA4C07" w:rsidRDefault="00E303AF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</w:t>
            </w:r>
            <w:r w:rsidR="00CA4C07"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амоопределения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 год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A4C07" w:rsidRPr="00CA4C07" w:rsidTr="00E303AF">
        <w:trPr>
          <w:trHeight w:val="509"/>
          <w:jc w:val="center"/>
        </w:trPr>
        <w:tc>
          <w:tcPr>
            <w:tcW w:w="96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5. Совместная деятельность с социальными партнёрами</w:t>
            </w:r>
          </w:p>
        </w:tc>
      </w:tr>
      <w:tr w:rsidR="00CA4C07" w:rsidRPr="00CA4C07" w:rsidTr="00E303AF">
        <w:trPr>
          <w:trHeight w:val="81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экскурсий на предприятия социальных партнёров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отдельном</w:t>
            </w:r>
            <w:r w:rsidR="00E303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плану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</w:tr>
      <w:tr w:rsidR="00CA4C07" w:rsidRPr="00CA4C07" w:rsidTr="00E303AF">
        <w:trPr>
          <w:trHeight w:val="98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Совместное празднование профессиональных праздников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</w:tr>
      <w:tr w:rsidR="00CA4C07" w:rsidRPr="00CA4C07" w:rsidTr="00E303AF">
        <w:trPr>
          <w:trHeight w:val="933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каталогов профессий социальных партнёров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ЗДВР совместно с ЦЗН</w:t>
            </w:r>
          </w:p>
        </w:tc>
      </w:tr>
      <w:tr w:rsidR="00CA4C07" w:rsidRPr="00CA4C07" w:rsidTr="00E303AF">
        <w:trPr>
          <w:trHeight w:val="117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встреч с представителями МВД, ГИБДД, внеклассные мероприятия с участием учреждений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 директора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уководители</w:t>
            </w:r>
            <w:proofErr w:type="spellEnd"/>
          </w:p>
        </w:tc>
      </w:tr>
      <w:tr w:rsidR="00CA4C07" w:rsidRPr="00CA4C07" w:rsidTr="00E303AF">
        <w:trPr>
          <w:trHeight w:val="1177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днях открытых дверей ВУЗов,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СУЗов</w:t>
            </w:r>
            <w:proofErr w:type="spellEnd"/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7" w:rsidRPr="00CA4C07" w:rsidRDefault="00E303AF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руководители совместно с ЦЗН</w:t>
            </w:r>
          </w:p>
        </w:tc>
      </w:tr>
    </w:tbl>
    <w:p w:rsidR="00CA4C07" w:rsidRPr="00CA4C07" w:rsidRDefault="00CA4C07" w:rsidP="00CA4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4C07" w:rsidRPr="00CA4C07" w:rsidRDefault="00CA4C07" w:rsidP="00CA4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before="192"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Специалисты, занимающиеся вопросами профессиональной ориентации</w:t>
      </w:r>
    </w:p>
    <w:tbl>
      <w:tblPr>
        <w:tblW w:w="10412" w:type="dxa"/>
        <w:tblInd w:w="-774" w:type="dxa"/>
        <w:tblLayout w:type="fixed"/>
        <w:tblLook w:val="0000" w:firstRow="0" w:lastRow="0" w:firstColumn="0" w:lastColumn="0" w:noHBand="0" w:noVBand="0"/>
      </w:tblPr>
      <w:tblGrid>
        <w:gridCol w:w="425"/>
        <w:gridCol w:w="1796"/>
        <w:gridCol w:w="8191"/>
      </w:tblGrid>
      <w:tr w:rsidR="00CA4C07" w:rsidRPr="00CA4C07" w:rsidTr="00E671A4"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п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79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lastRenderedPageBreak/>
              <w:t>Должность</w:t>
            </w:r>
          </w:p>
        </w:tc>
        <w:tc>
          <w:tcPr>
            <w:tcW w:w="819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Направление профориентационной деятельности</w:t>
            </w:r>
          </w:p>
        </w:tc>
      </w:tr>
      <w:tr w:rsidR="00CA4C07" w:rsidRPr="00CA4C07" w:rsidTr="00E671A4"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Классный руководитель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организует индивидуальные и групповые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профориентационные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беседы, диспуты, конференции;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ведет психолого-педагогические наблюдения склонностей учащихся;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организует посещение учащимися дней открытых дверей в вузах и средних профессиональных учебных заведениях;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организует тематические и комплексные экскурсии учащихся на предприятия;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оказывает помощь </w:t>
            </w:r>
            <w:r w:rsidR="00E303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учащимся и их родителям</w:t>
            </w:r>
            <w:r w:rsidR="00E303AF"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проведении анкетирования, по проблеме самоопределения;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родительские собрания по проблеме формирования готовности учащихся к профильному и профессиональному самоопределению;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организует встречи учащихся с выпускниками школы – студентами вузов, средних профессиональных учебных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заведени</w:t>
            </w:r>
            <w:proofErr w:type="spellEnd"/>
          </w:p>
        </w:tc>
      </w:tr>
      <w:tr w:rsidR="00CA4C07" w:rsidRPr="00CA4C07" w:rsidTr="00E671A4"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      </w:r>
            <w:proofErr w:type="gramEnd"/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обеспечивают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профориентационную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направленность уроков, формируют у учащихся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общетрудовые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профессионально важные навыки;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способствуют формированию у школьников адекватной самооценки;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-проводят наблюдения по выявлению склонностей и способностей учащихся;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адаптируют учебные программы в зависимости от профиля класса, особенностей учащихся.</w:t>
            </w:r>
          </w:p>
        </w:tc>
      </w:tr>
      <w:tr w:rsidR="00CA4C07" w:rsidRPr="00CA4C07" w:rsidTr="00E671A4"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Библиотекарь 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регулярно подбирает литературу для учителей и учащихся в помощь выбору профессии (по годам обучения) и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профориентационной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работе;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изучает читательские интересы учащихся и рекомендует им литературу, помогающую в выборе профессии; организовывает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выставки книг о профессиях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читательские диспуты-конференции на темы выбора профессии;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регулярно устраивает 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выставки литературы о профессиях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сферам и отраслям (машиностроение, транспорт, строительство, в мире искусства и т.д.).</w:t>
            </w:r>
          </w:p>
        </w:tc>
      </w:tr>
      <w:tr w:rsidR="00CA4C07" w:rsidRPr="00CA4C07" w:rsidTr="00E671A4"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E671A4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психолого-педагогическое консультирование;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изучает профессиональный интерес и склонности учащихся;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проведение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тренинговых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занятий по профориентации учащихся;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осуществляет психологические консультации с учётом возрастных особенностей учащихся;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способствует формированию у школьников адекватной самооценки;</w:t>
            </w:r>
          </w:p>
          <w:p w:rsidR="00CA4C07" w:rsidRPr="00CA4C07" w:rsidRDefault="00CA4C07" w:rsidP="00CA4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оказывает помощь классному руководителю в анализе и оценке интересов и склонностей учащихся.</w:t>
            </w:r>
          </w:p>
        </w:tc>
      </w:tr>
      <w:tr w:rsidR="00CA4C07" w:rsidRPr="00CA4C07" w:rsidTr="00E671A4"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аботник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с учащимися беседы о взаимосвязи успешности профессиональной карьеры и здоровья человека;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организует консультации по проблеме влияния состояния здоровья на профессиональную карьеру;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оказывает помощь классному руководителю ЗДВР в анализе деятельности учащихся.</w:t>
            </w:r>
          </w:p>
        </w:tc>
      </w:tr>
      <w:tr w:rsidR="00CA4C07" w:rsidRPr="00CA4C07" w:rsidTr="00E671A4">
        <w:trPr>
          <w:trHeight w:val="1325"/>
        </w:trPr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.д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иректора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ВР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A4C07" w:rsidRPr="00CA4C07" w:rsidRDefault="00CA4C07" w:rsidP="00CA4C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ЦЗН Аксубаевского муниципального района. Консультант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Стоянова В.В.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CA4C07" w:rsidRPr="00CA4C07" w:rsidRDefault="00CA4C07" w:rsidP="00CA4C07">
            <w:pPr>
              <w:suppressAutoHyphens/>
              <w:snapToGrid w:val="0"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проводят организованн</w:t>
            </w:r>
            <w:r w:rsidR="00E671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ое  знакомство  учащихся  8-11</w:t>
            </w: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классов  с  местными  образовательными  учреждениями через экскурсии.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организует индивидуальные и групповые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профориентационные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беседы с учащимися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 консультирование с родителями;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анкеты по изучению  профессионального  интереса и склонностей учащихся;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проводят организованное  знакомство  учащихся  8-9  классов  с  местными  образовательными  учреждениями  и  предприятиями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проводит уроки занятости, уроки труда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-оказывает методическую помощь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</w:t>
            </w:r>
            <w:proofErr w:type="gram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.д</w:t>
            </w:r>
            <w:proofErr w:type="gram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иректору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ВР, </w:t>
            </w:r>
            <w:proofErr w:type="spellStart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CA4C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руководителям по профориентации    учащихся</w:t>
            </w:r>
          </w:p>
          <w:p w:rsidR="00CA4C07" w:rsidRPr="00CA4C07" w:rsidRDefault="00CA4C07" w:rsidP="00CA4C07">
            <w:pPr>
              <w:suppressAutoHyphens/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7D1A" w:rsidRDefault="00517D1A" w:rsidP="00CA4C07">
      <w:pPr>
        <w:suppressAutoHyphens/>
        <w:spacing w:before="192"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17D1A" w:rsidRDefault="00517D1A" w:rsidP="00CA4C07">
      <w:pPr>
        <w:suppressAutoHyphens/>
        <w:spacing w:before="192"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17D1A" w:rsidRDefault="00517D1A" w:rsidP="00CA4C07">
      <w:pPr>
        <w:suppressAutoHyphens/>
        <w:spacing w:before="192"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CA4C07" w:rsidRPr="00CA4C07" w:rsidRDefault="00CA4C07" w:rsidP="00CA4C07">
      <w:pPr>
        <w:suppressAutoHyphens/>
        <w:spacing w:before="192" w:after="0" w:line="240" w:lineRule="auto"/>
        <w:ind w:right="9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lastRenderedPageBreak/>
        <w:t>Социальные партнёры по реализации Программы</w:t>
      </w:r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Центральная районная библиотека 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пгт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 Аксубаево</w:t>
      </w:r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Аксубаевский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техникум универсальных технологий;</w:t>
      </w:r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Администрация 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пгт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 Аксубаево;</w:t>
      </w:r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Сбербанк России.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Старотимошкинское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 отделение</w:t>
      </w:r>
      <w:proofErr w:type="gramStart"/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;</w:t>
      </w:r>
      <w:proofErr w:type="gramEnd"/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ГИБДД   ОВД по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Аксубаевскому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району</w:t>
      </w:r>
      <w:proofErr w:type="gramStart"/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;</w:t>
      </w:r>
      <w:proofErr w:type="gramEnd"/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Аксубаевский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>почтамп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ar-SA"/>
        </w:rPr>
        <w:t xml:space="preserve"> филиал  Почта России;</w:t>
      </w:r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</w:p>
    <w:p w:rsidR="00CA4C07" w:rsidRPr="00CA4C07" w:rsidRDefault="00CA4C07" w:rsidP="00CA4C07">
      <w:pPr>
        <w:numPr>
          <w:ilvl w:val="0"/>
          <w:numId w:val="13"/>
        </w:numPr>
        <w:suppressAutoHyphens/>
        <w:spacing w:before="192"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ЦЗН </w:t>
      </w:r>
      <w:proofErr w:type="spellStart"/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пгт</w:t>
      </w:r>
      <w:proofErr w:type="spellEnd"/>
      <w:r w:rsidRPr="00CA4C0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 Аксубаево</w:t>
      </w:r>
    </w:p>
    <w:p w:rsidR="00D1551D" w:rsidRDefault="00D1551D"/>
    <w:sectPr w:rsidR="00D1551D">
      <w:footerReference w:type="even" r:id="rId15"/>
      <w:footerReference w:type="default" r:id="rId16"/>
      <w:footerReference w:type="first" r:id="rId17"/>
      <w:footnotePr>
        <w:pos w:val="beneathText"/>
      </w:footnotePr>
      <w:type w:val="continuous"/>
      <w:pgSz w:w="11905" w:h="16837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77" w:rsidRDefault="00E93877">
      <w:pPr>
        <w:spacing w:after="0" w:line="240" w:lineRule="auto"/>
      </w:pPr>
      <w:r>
        <w:separator/>
      </w:r>
    </w:p>
  </w:endnote>
  <w:endnote w:type="continuationSeparator" w:id="0">
    <w:p w:rsidR="00E93877" w:rsidRDefault="00E9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096665">
      <w:rPr>
        <w:noProof/>
      </w:rPr>
      <w:t>2</w:t>
    </w:r>
    <w:r>
      <w:fldChar w:fldCharType="end"/>
    </w:r>
  </w:p>
  <w:p w:rsidR="00EA7713" w:rsidRDefault="00EA771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13" w:rsidRDefault="00EA77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77" w:rsidRDefault="00E93877">
      <w:pPr>
        <w:spacing w:after="0" w:line="240" w:lineRule="auto"/>
      </w:pPr>
      <w:r>
        <w:separator/>
      </w:r>
    </w:p>
  </w:footnote>
  <w:footnote w:type="continuationSeparator" w:id="0">
    <w:p w:rsidR="00E93877" w:rsidRDefault="00E9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  <w:b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07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0" w:firstLine="0"/>
      </w:pPr>
      <w:rPr>
        <w:rFonts w:ascii="Symbol" w:hAnsi="Symbol" w:cs="OpenSymbol"/>
      </w:r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0" w:firstLine="0"/>
      </w:pPr>
      <w:rPr>
        <w:rFonts w:ascii="Symbol" w:hAnsi="Symbol" w:cs="OpenSymbol"/>
      </w:rPr>
    </w:lvl>
  </w:abstractNum>
  <w:abstractNum w:abstractNumId="17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07"/>
    <w:rsid w:val="00080F69"/>
    <w:rsid w:val="00081664"/>
    <w:rsid w:val="00096665"/>
    <w:rsid w:val="002B2EB9"/>
    <w:rsid w:val="00517D1A"/>
    <w:rsid w:val="006B182E"/>
    <w:rsid w:val="00A94957"/>
    <w:rsid w:val="00CA4C07"/>
    <w:rsid w:val="00D07D1C"/>
    <w:rsid w:val="00D1551D"/>
    <w:rsid w:val="00D94584"/>
    <w:rsid w:val="00E303AF"/>
    <w:rsid w:val="00E671A4"/>
    <w:rsid w:val="00E93877"/>
    <w:rsid w:val="00EA7713"/>
    <w:rsid w:val="00F8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4C0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CA4C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A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A4C0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CA4C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A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0AC24-7EA0-4929-908C-038BBB81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16</Pages>
  <Words>3834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2016-11-07T11:46:00Z</cp:lastPrinted>
  <dcterms:created xsi:type="dcterms:W3CDTF">2016-10-11T11:30:00Z</dcterms:created>
  <dcterms:modified xsi:type="dcterms:W3CDTF">2016-11-07T11:56:00Z</dcterms:modified>
</cp:coreProperties>
</file>